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4C84" w:rsidRPr="00195559" w:rsidRDefault="00FB4C84" w:rsidP="00FB4C84">
      <w:pPr>
        <w:pStyle w:val="FreeForm"/>
        <w:rPr>
          <w:rFonts w:asciiTheme="majorHAnsi" w:hAnsiTheme="majorHAnsi"/>
          <w:b/>
          <w:color w:val="auto"/>
          <w:sz w:val="22"/>
        </w:rPr>
      </w:pPr>
      <w:r w:rsidRPr="00195559">
        <w:rPr>
          <w:rFonts w:asciiTheme="majorHAnsi" w:hAnsiTheme="majorHAnsi"/>
          <w:b/>
          <w:color w:val="auto"/>
          <w:sz w:val="22"/>
        </w:rPr>
        <w:t>For immediate release:</w:t>
      </w:r>
      <w:r w:rsidRPr="00195559">
        <w:rPr>
          <w:rFonts w:asciiTheme="majorHAnsi" w:hAnsiTheme="majorHAnsi"/>
          <w:b/>
          <w:color w:val="auto"/>
          <w:sz w:val="22"/>
        </w:rPr>
        <w:tab/>
      </w:r>
      <w:r w:rsidRPr="00195559">
        <w:rPr>
          <w:rFonts w:asciiTheme="majorHAnsi" w:hAnsiTheme="majorHAnsi"/>
          <w:b/>
          <w:color w:val="auto"/>
          <w:sz w:val="22"/>
        </w:rPr>
        <w:tab/>
      </w:r>
      <w:r w:rsidR="009D6315">
        <w:rPr>
          <w:rFonts w:asciiTheme="majorHAnsi" w:hAnsiTheme="majorHAnsi"/>
          <w:b/>
          <w:color w:val="auto"/>
          <w:sz w:val="22"/>
        </w:rPr>
        <w:t>7 May</w:t>
      </w:r>
      <w:r w:rsidRPr="00195559">
        <w:rPr>
          <w:rFonts w:asciiTheme="majorHAnsi" w:hAnsiTheme="majorHAnsi"/>
          <w:b/>
          <w:color w:val="auto"/>
          <w:sz w:val="22"/>
        </w:rPr>
        <w:t xml:space="preserve"> 2013</w:t>
      </w:r>
    </w:p>
    <w:p w:rsidR="00FB4C84" w:rsidRPr="00195559" w:rsidRDefault="00FB4C84" w:rsidP="00FB4C84">
      <w:pPr>
        <w:pStyle w:val="FreeForm"/>
        <w:rPr>
          <w:rFonts w:asciiTheme="majorHAnsi" w:hAnsiTheme="majorHAnsi"/>
          <w:b/>
          <w:color w:val="auto"/>
          <w:sz w:val="22"/>
        </w:rPr>
      </w:pPr>
      <w:r w:rsidRPr="00195559">
        <w:rPr>
          <w:rFonts w:asciiTheme="majorHAnsi" w:hAnsiTheme="majorHAnsi"/>
          <w:b/>
          <w:color w:val="auto"/>
          <w:sz w:val="22"/>
        </w:rPr>
        <w:t>For further information:</w:t>
      </w:r>
      <w:r w:rsidRPr="00195559">
        <w:rPr>
          <w:rFonts w:asciiTheme="majorHAnsi" w:hAnsiTheme="majorHAnsi"/>
          <w:b/>
          <w:color w:val="auto"/>
          <w:sz w:val="22"/>
        </w:rPr>
        <w:tab/>
        <w:t>Polly Morris, (414) 446-8794</w:t>
      </w:r>
    </w:p>
    <w:p w:rsidR="00FB4C84" w:rsidRPr="00195559" w:rsidRDefault="00B1364F" w:rsidP="00FB4C84">
      <w:pPr>
        <w:pStyle w:val="FreeForm"/>
        <w:ind w:left="2160" w:firstLine="720"/>
        <w:rPr>
          <w:rFonts w:asciiTheme="majorHAnsi" w:hAnsiTheme="majorHAnsi"/>
          <w:b/>
          <w:color w:val="auto"/>
          <w:sz w:val="22"/>
        </w:rPr>
      </w:pPr>
      <w:hyperlink r:id="rId4" w:history="1">
        <w:r w:rsidR="00FB4C84" w:rsidRPr="00195559">
          <w:rPr>
            <w:rStyle w:val="Hyperlink"/>
            <w:rFonts w:asciiTheme="majorHAnsi" w:hAnsiTheme="majorHAnsi"/>
            <w:b/>
            <w:color w:val="auto"/>
            <w:sz w:val="22"/>
          </w:rPr>
          <w:t>pmorris@lyndensculpturegarden.org</w:t>
        </w:r>
      </w:hyperlink>
    </w:p>
    <w:p w:rsidR="00FB4C84" w:rsidRPr="00195559" w:rsidRDefault="00FB4C84" w:rsidP="00FB4C84">
      <w:pPr>
        <w:pStyle w:val="FreeForm"/>
        <w:ind w:left="2160" w:firstLine="720"/>
        <w:rPr>
          <w:rFonts w:asciiTheme="majorHAnsi" w:hAnsiTheme="majorHAnsi"/>
          <w:b/>
          <w:color w:val="auto"/>
          <w:sz w:val="22"/>
        </w:rPr>
      </w:pPr>
      <w:r w:rsidRPr="00195559">
        <w:rPr>
          <w:rFonts w:asciiTheme="majorHAnsi" w:hAnsiTheme="majorHAnsi"/>
          <w:b/>
          <w:color w:val="auto"/>
          <w:sz w:val="22"/>
        </w:rPr>
        <w:t>lyndensculpturegarden.org/press</w:t>
      </w:r>
    </w:p>
    <w:p w:rsidR="00FB4C84" w:rsidRPr="00195559" w:rsidRDefault="00FB4C84" w:rsidP="00FB4C84">
      <w:pPr>
        <w:pStyle w:val="FreeForm"/>
        <w:ind w:left="2160" w:firstLine="720"/>
        <w:rPr>
          <w:rFonts w:asciiTheme="majorHAnsi" w:hAnsiTheme="majorHAnsi"/>
          <w:b/>
          <w:color w:val="auto"/>
          <w:sz w:val="22"/>
        </w:rPr>
      </w:pPr>
    </w:p>
    <w:p w:rsidR="00FB4C84" w:rsidRPr="00195559" w:rsidRDefault="009D6315" w:rsidP="00FB4C84">
      <w:pPr>
        <w:pStyle w:val="FreeForm"/>
        <w:jc w:val="center"/>
        <w:rPr>
          <w:rFonts w:asciiTheme="majorHAnsi" w:hAnsiTheme="majorHAnsi"/>
          <w:b/>
          <w:i/>
          <w:color w:val="auto"/>
          <w:sz w:val="22"/>
        </w:rPr>
      </w:pPr>
      <w:r>
        <w:rPr>
          <w:rFonts w:asciiTheme="majorHAnsi" w:hAnsiTheme="majorHAnsi"/>
          <w:b/>
          <w:i/>
          <w:color w:val="auto"/>
          <w:sz w:val="22"/>
        </w:rPr>
        <w:t>EMILIE CLARK: SWEET CORRUPTIONS OPENS JUNE 2</w:t>
      </w:r>
    </w:p>
    <w:p w:rsidR="00FB4C84" w:rsidRPr="00195559" w:rsidRDefault="00FB4C84" w:rsidP="00FB4C84">
      <w:pPr>
        <w:pStyle w:val="FreeForm"/>
        <w:jc w:val="center"/>
        <w:rPr>
          <w:rFonts w:asciiTheme="majorHAnsi" w:hAnsiTheme="majorHAnsi"/>
          <w:b/>
          <w:i/>
          <w:color w:val="auto"/>
          <w:sz w:val="22"/>
        </w:rPr>
      </w:pPr>
    </w:p>
    <w:p w:rsidR="0057470A" w:rsidRDefault="00FB4C84" w:rsidP="00FB4C84">
      <w:pPr>
        <w:rPr>
          <w:rFonts w:asciiTheme="majorHAnsi" w:hAnsiTheme="majorHAnsi"/>
          <w:sz w:val="22"/>
        </w:rPr>
      </w:pPr>
      <w:r w:rsidRPr="00195559">
        <w:rPr>
          <w:rFonts w:asciiTheme="majorHAnsi" w:hAnsiTheme="majorHAnsi"/>
          <w:sz w:val="22"/>
        </w:rPr>
        <w:t xml:space="preserve">With </w:t>
      </w:r>
      <w:r w:rsidR="009D6315">
        <w:rPr>
          <w:rFonts w:asciiTheme="majorHAnsi" w:hAnsiTheme="majorHAnsi"/>
          <w:b/>
          <w:sz w:val="22"/>
        </w:rPr>
        <w:t>Emilie Clark</w:t>
      </w:r>
      <w:r w:rsidRPr="00195559">
        <w:rPr>
          <w:rFonts w:asciiTheme="majorHAnsi" w:hAnsiTheme="majorHAnsi"/>
          <w:b/>
          <w:sz w:val="22"/>
        </w:rPr>
        <w:t>:</w:t>
      </w:r>
      <w:r w:rsidRPr="00195559">
        <w:rPr>
          <w:rFonts w:asciiTheme="majorHAnsi" w:hAnsiTheme="majorHAnsi"/>
          <w:b/>
          <w:i/>
          <w:sz w:val="22"/>
        </w:rPr>
        <w:t xml:space="preserve"> </w:t>
      </w:r>
      <w:r w:rsidR="009D6315">
        <w:rPr>
          <w:rFonts w:asciiTheme="majorHAnsi" w:hAnsiTheme="majorHAnsi"/>
          <w:b/>
          <w:i/>
          <w:sz w:val="22"/>
        </w:rPr>
        <w:t>Sweet Corruptions</w:t>
      </w:r>
      <w:r w:rsidR="009D6315">
        <w:rPr>
          <w:rFonts w:asciiTheme="majorHAnsi" w:hAnsiTheme="majorHAnsi"/>
          <w:sz w:val="22"/>
        </w:rPr>
        <w:t>, Lynden continues its</w:t>
      </w:r>
      <w:r w:rsidRPr="00195559">
        <w:rPr>
          <w:rFonts w:asciiTheme="majorHAnsi" w:hAnsiTheme="majorHAnsi"/>
          <w:sz w:val="22"/>
        </w:rPr>
        <w:t xml:space="preserve"> series of occasional exhibitions that investigate the work of artists who have taken women, nature and science as their subject. </w:t>
      </w:r>
      <w:r w:rsidR="0057470A" w:rsidRPr="0057470A">
        <w:rPr>
          <w:rFonts w:asciiTheme="majorHAnsi" w:hAnsiTheme="majorHAnsi"/>
          <w:sz w:val="22"/>
        </w:rPr>
        <w:t>Sin</w:t>
      </w:r>
      <w:r w:rsidR="0057470A">
        <w:rPr>
          <w:rFonts w:asciiTheme="majorHAnsi" w:hAnsiTheme="majorHAnsi"/>
          <w:sz w:val="22"/>
        </w:rPr>
        <w:t xml:space="preserve">ce 2003 </w:t>
      </w:r>
      <w:r w:rsidR="0057470A" w:rsidRPr="0057470A">
        <w:rPr>
          <w:rFonts w:asciiTheme="majorHAnsi" w:hAnsiTheme="majorHAnsi"/>
          <w:sz w:val="22"/>
        </w:rPr>
        <w:t>Clark has inserted herself into the works and lives of Victorian women scientists and naturalists including Mary Ward, Mary Treat, Martha Maxwell, and Ellen Henrietta Ri</w:t>
      </w:r>
      <w:r w:rsidR="0057470A">
        <w:rPr>
          <w:rFonts w:asciiTheme="majorHAnsi" w:hAnsiTheme="majorHAnsi"/>
          <w:sz w:val="22"/>
        </w:rPr>
        <w:t>chards. Treating her studio as</w:t>
      </w:r>
      <w:r w:rsidR="0057470A" w:rsidRPr="0057470A">
        <w:rPr>
          <w:rFonts w:asciiTheme="majorHAnsi" w:hAnsiTheme="majorHAnsi"/>
          <w:sz w:val="22"/>
        </w:rPr>
        <w:t xml:space="preserve"> a laboratory, Clark literally restages much of the research these women undertook. This investigative activity and her archival research and writing inform a practice that involves painting, drawing, installation and sculpture. </w:t>
      </w:r>
    </w:p>
    <w:p w:rsidR="003046F2" w:rsidRDefault="003046F2" w:rsidP="00FB4C84">
      <w:pPr>
        <w:rPr>
          <w:rFonts w:asciiTheme="majorHAnsi" w:hAnsiTheme="majorHAnsi"/>
          <w:sz w:val="22"/>
        </w:rPr>
      </w:pPr>
    </w:p>
    <w:p w:rsidR="00FB4C84" w:rsidRPr="00195559" w:rsidRDefault="00FB4C84" w:rsidP="00FB4C84">
      <w:pPr>
        <w:rPr>
          <w:rFonts w:asciiTheme="majorHAnsi" w:hAnsiTheme="majorHAnsi"/>
          <w:sz w:val="22"/>
        </w:rPr>
      </w:pPr>
      <w:r w:rsidRPr="00195559">
        <w:rPr>
          <w:rFonts w:asciiTheme="majorHAnsi" w:hAnsiTheme="majorHAnsi"/>
          <w:sz w:val="22"/>
        </w:rPr>
        <w:t>The exhibition opens wit</w:t>
      </w:r>
      <w:r w:rsidR="009D6315">
        <w:rPr>
          <w:rFonts w:asciiTheme="majorHAnsi" w:hAnsiTheme="majorHAnsi"/>
          <w:sz w:val="22"/>
        </w:rPr>
        <w:t>h a reception on Sunday, June 2</w:t>
      </w:r>
      <w:r w:rsidRPr="00195559">
        <w:rPr>
          <w:rFonts w:asciiTheme="majorHAnsi" w:hAnsiTheme="majorHAnsi"/>
          <w:sz w:val="22"/>
        </w:rPr>
        <w:t>, 2013 from 3 to 5 pm an</w:t>
      </w:r>
      <w:r w:rsidR="009D6315">
        <w:rPr>
          <w:rFonts w:asciiTheme="majorHAnsi" w:hAnsiTheme="majorHAnsi"/>
          <w:sz w:val="22"/>
        </w:rPr>
        <w:t>d remains on view through August</w:t>
      </w:r>
      <w:r w:rsidR="0003277C">
        <w:rPr>
          <w:rFonts w:asciiTheme="majorHAnsi" w:hAnsiTheme="majorHAnsi"/>
          <w:sz w:val="22"/>
        </w:rPr>
        <w:t xml:space="preserve"> 25</w:t>
      </w:r>
      <w:r w:rsidRPr="00195559">
        <w:rPr>
          <w:rFonts w:asciiTheme="majorHAnsi" w:hAnsiTheme="majorHAnsi"/>
          <w:sz w:val="22"/>
        </w:rPr>
        <w:t xml:space="preserve">, 2013. The reception is free and open to the public. The Lynden Sculpture Garden is located at 2145 West Brown Deer Road, Milwaukee, WI 53217. </w:t>
      </w:r>
      <w:r w:rsidR="0057470A" w:rsidRPr="00195559">
        <w:rPr>
          <w:rFonts w:asciiTheme="majorHAnsi" w:hAnsiTheme="majorHAnsi"/>
          <w:sz w:val="22"/>
        </w:rPr>
        <w:t xml:space="preserve">A catalogue will be published in conjunction with the exhibition. </w:t>
      </w:r>
    </w:p>
    <w:p w:rsidR="00FB4C84" w:rsidRPr="00195559" w:rsidRDefault="00FB4C84" w:rsidP="00FB4C84">
      <w:pPr>
        <w:rPr>
          <w:rFonts w:asciiTheme="majorHAnsi" w:hAnsiTheme="majorHAnsi"/>
          <w:sz w:val="22"/>
        </w:rPr>
      </w:pPr>
    </w:p>
    <w:p w:rsidR="00FB4C84" w:rsidRDefault="00FB4C84" w:rsidP="00FB4C84">
      <w:pPr>
        <w:rPr>
          <w:rFonts w:asciiTheme="majorHAnsi" w:hAnsiTheme="majorHAnsi"/>
          <w:sz w:val="22"/>
        </w:rPr>
      </w:pPr>
      <w:r w:rsidRPr="00195559">
        <w:rPr>
          <w:rFonts w:asciiTheme="majorHAnsi" w:hAnsiTheme="majorHAnsi"/>
          <w:b/>
          <w:color w:val="000000"/>
          <w:sz w:val="22"/>
          <w:szCs w:val="22"/>
        </w:rPr>
        <w:t xml:space="preserve">Images available at: </w:t>
      </w:r>
      <w:hyperlink r:id="rId5" w:history="1">
        <w:r w:rsidRPr="00195559">
          <w:rPr>
            <w:rStyle w:val="Hyperlink"/>
            <w:rFonts w:asciiTheme="majorHAnsi" w:hAnsiTheme="majorHAnsi"/>
            <w:b/>
            <w:sz w:val="22"/>
            <w:szCs w:val="22"/>
          </w:rPr>
          <w:t>http://lyndensculpturegarden.org/press</w:t>
        </w:r>
      </w:hyperlink>
    </w:p>
    <w:p w:rsidR="0003277C" w:rsidRDefault="00FB4C84" w:rsidP="00FB4C84">
      <w:r>
        <w:rPr>
          <w:rFonts w:asciiTheme="majorHAnsi" w:hAnsiTheme="majorHAnsi"/>
          <w:b/>
          <w:sz w:val="22"/>
        </w:rPr>
        <w:t xml:space="preserve">More </w:t>
      </w:r>
      <w:r w:rsidRPr="0003277C">
        <w:rPr>
          <w:rFonts w:asciiTheme="majorHAnsi" w:hAnsiTheme="majorHAnsi"/>
          <w:b/>
          <w:sz w:val="22"/>
        </w:rPr>
        <w:t xml:space="preserve">information at: </w:t>
      </w:r>
      <w:hyperlink r:id="rId6" w:history="1">
        <w:r w:rsidR="0003277C" w:rsidRPr="0003277C">
          <w:rPr>
            <w:rStyle w:val="Hyperlink"/>
            <w:rFonts w:asciiTheme="majorHAnsi" w:hAnsiTheme="majorHAnsi"/>
            <w:b/>
            <w:sz w:val="22"/>
          </w:rPr>
          <w:t>http://www.lyndensculpturegarden.org/exhibitions/women-nature-science-emilie-clark-sweet-corruptions</w:t>
        </w:r>
      </w:hyperlink>
    </w:p>
    <w:p w:rsidR="00FB4C84" w:rsidRDefault="00FB4C84" w:rsidP="00FB4C84">
      <w:pPr>
        <w:rPr>
          <w:rFonts w:asciiTheme="majorHAnsi" w:hAnsiTheme="majorHAnsi"/>
          <w:b/>
          <w:sz w:val="22"/>
        </w:rPr>
      </w:pPr>
    </w:p>
    <w:p w:rsidR="0038520E" w:rsidRPr="003046F2" w:rsidRDefault="0038520E" w:rsidP="0038520E">
      <w:pPr>
        <w:rPr>
          <w:rFonts w:asciiTheme="majorHAnsi" w:hAnsiTheme="majorHAnsi"/>
          <w:sz w:val="22"/>
        </w:rPr>
      </w:pPr>
      <w:r w:rsidRPr="003046F2">
        <w:rPr>
          <w:rFonts w:asciiTheme="majorHAnsi" w:hAnsiTheme="majorHAnsi"/>
          <w:i/>
          <w:sz w:val="22"/>
        </w:rPr>
        <w:t>Sweet Corruptions</w:t>
      </w:r>
      <w:r w:rsidRPr="003046F2">
        <w:rPr>
          <w:rFonts w:asciiTheme="majorHAnsi" w:hAnsiTheme="majorHAnsi"/>
          <w:sz w:val="22"/>
        </w:rPr>
        <w:t xml:space="preserve"> d</w:t>
      </w:r>
      <w:r w:rsidR="003046F2" w:rsidRPr="003046F2">
        <w:rPr>
          <w:rFonts w:asciiTheme="majorHAnsi" w:hAnsiTheme="majorHAnsi"/>
          <w:sz w:val="22"/>
        </w:rPr>
        <w:t>eparts from the work of Ellen Henrietta</w:t>
      </w:r>
      <w:r w:rsidRPr="003046F2">
        <w:rPr>
          <w:rFonts w:asciiTheme="majorHAnsi" w:hAnsiTheme="majorHAnsi"/>
          <w:sz w:val="22"/>
        </w:rPr>
        <w:t xml:space="preserve"> Richards—a sanitary chemist who studied air, water, and food. Richards was the first female student and then professor at MIT, and brought the word ecology into the English language. Richards</w:t>
      </w:r>
      <w:r w:rsidRPr="003046F2">
        <w:rPr>
          <w:rFonts w:asciiTheme="majorHAnsi" w:hAnsi="Times New Roman" w:cs="Times New Roman"/>
          <w:sz w:val="22"/>
        </w:rPr>
        <w:t>ʼ</w:t>
      </w:r>
      <w:r w:rsidRPr="003046F2">
        <w:rPr>
          <w:rFonts w:asciiTheme="majorHAnsi" w:hAnsiTheme="majorHAnsi"/>
          <w:sz w:val="22"/>
        </w:rPr>
        <w:t>s research—like that of the other scientists Clark has studied—points to transformations of organic material that suggest both fluid categories and vast networks of interconnectivity. Following Richards</w:t>
      </w:r>
      <w:r w:rsidRPr="003046F2">
        <w:rPr>
          <w:rFonts w:asciiTheme="majorHAnsi" w:hAnsi="Times New Roman" w:cs="Times New Roman"/>
          <w:sz w:val="22"/>
        </w:rPr>
        <w:t>ʼ</w:t>
      </w:r>
      <w:r w:rsidRPr="003046F2">
        <w:rPr>
          <w:rFonts w:asciiTheme="majorHAnsi" w:hAnsiTheme="majorHAnsi"/>
          <w:sz w:val="22"/>
        </w:rPr>
        <w:t>s air, water and food taxonomy, Clark interweaves them through the provocation offered by Walt Whitman in his poem “This Compost”: “Such sweet things are made of such corruptions.” Elaborating on Richards, Clark sees compost not just as a mundane mode of regeneration, but also as an engine of cosmology. Both Richards</w:t>
      </w:r>
      <w:r w:rsidRPr="003046F2">
        <w:rPr>
          <w:rFonts w:asciiTheme="majorHAnsi" w:hAnsi="Times New Roman" w:cs="Times New Roman"/>
          <w:sz w:val="22"/>
        </w:rPr>
        <w:t>ʼ</w:t>
      </w:r>
      <w:r w:rsidR="0003277C" w:rsidRPr="003046F2">
        <w:rPr>
          <w:rFonts w:asciiTheme="majorHAnsi" w:hAnsiTheme="majorHAnsi" w:cs="Times New Roman"/>
          <w:sz w:val="22"/>
        </w:rPr>
        <w:t>s</w:t>
      </w:r>
      <w:r w:rsidRPr="003046F2">
        <w:rPr>
          <w:rFonts w:asciiTheme="majorHAnsi" w:hAnsiTheme="majorHAnsi"/>
          <w:sz w:val="22"/>
        </w:rPr>
        <w:t xml:space="preserve"> practice and Clark</w:t>
      </w:r>
      <w:r w:rsidRPr="003046F2">
        <w:rPr>
          <w:rFonts w:asciiTheme="majorHAnsi" w:hAnsi="Times New Roman" w:cs="Times New Roman"/>
          <w:sz w:val="22"/>
        </w:rPr>
        <w:t>ʼ</w:t>
      </w:r>
      <w:r w:rsidRPr="003046F2">
        <w:rPr>
          <w:rFonts w:asciiTheme="majorHAnsi" w:hAnsiTheme="majorHAnsi"/>
          <w:sz w:val="22"/>
        </w:rPr>
        <w:t>s involve careful testing, sustained empirical inquiry, structured interaction with daily life, and ultimately, world building.</w:t>
      </w:r>
    </w:p>
    <w:p w:rsidR="0038520E" w:rsidRPr="003046F2" w:rsidRDefault="0038520E" w:rsidP="0038520E">
      <w:pPr>
        <w:rPr>
          <w:rFonts w:asciiTheme="majorHAnsi" w:hAnsiTheme="majorHAnsi"/>
          <w:sz w:val="22"/>
        </w:rPr>
      </w:pPr>
    </w:p>
    <w:p w:rsidR="00256BFB" w:rsidRPr="003046F2" w:rsidRDefault="0038520E" w:rsidP="0038520E">
      <w:pPr>
        <w:rPr>
          <w:rFonts w:asciiTheme="majorHAnsi" w:hAnsiTheme="majorHAnsi"/>
          <w:sz w:val="22"/>
        </w:rPr>
      </w:pPr>
      <w:r w:rsidRPr="003046F2">
        <w:rPr>
          <w:rFonts w:asciiTheme="majorHAnsi" w:hAnsiTheme="majorHAnsi"/>
          <w:i/>
          <w:sz w:val="22"/>
        </w:rPr>
        <w:t>Sweet Corruptions</w:t>
      </w:r>
      <w:r w:rsidRPr="003046F2">
        <w:rPr>
          <w:rFonts w:asciiTheme="majorHAnsi" w:hAnsiTheme="majorHAnsi"/>
          <w:sz w:val="22"/>
        </w:rPr>
        <w:t xml:space="preserve"> transforms Richards</w:t>
      </w:r>
      <w:r w:rsidRPr="003046F2">
        <w:rPr>
          <w:rFonts w:asciiTheme="majorHAnsi" w:hAnsi="Times New Roman" w:cs="Times New Roman"/>
          <w:sz w:val="22"/>
        </w:rPr>
        <w:t>ʼ</w:t>
      </w:r>
      <w:r w:rsidRPr="003046F2">
        <w:rPr>
          <w:rFonts w:asciiTheme="majorHAnsi" w:hAnsiTheme="majorHAnsi"/>
          <w:sz w:val="22"/>
        </w:rPr>
        <w:t>s early thinking about ecology into paintings, watercolors, texts, a</w:t>
      </w:r>
      <w:r w:rsidR="003046F2">
        <w:rPr>
          <w:rFonts w:asciiTheme="majorHAnsi" w:hAnsiTheme="majorHAnsi"/>
          <w:sz w:val="22"/>
        </w:rPr>
        <w:t>nd</w:t>
      </w:r>
      <w:r w:rsidR="00256BFB" w:rsidRPr="003046F2">
        <w:rPr>
          <w:rFonts w:asciiTheme="majorHAnsi" w:hAnsiTheme="majorHAnsi"/>
          <w:sz w:val="22"/>
        </w:rPr>
        <w:t xml:space="preserve"> installations in which</w:t>
      </w:r>
      <w:r w:rsidRPr="003046F2">
        <w:rPr>
          <w:rFonts w:asciiTheme="majorHAnsi" w:hAnsiTheme="majorHAnsi"/>
          <w:sz w:val="22"/>
        </w:rPr>
        <w:t xml:space="preserve"> the detritus of everyday life becomes a complex and often beautiful cosmology. The watercolors</w:t>
      </w:r>
      <w:r w:rsidR="00256BFB" w:rsidRPr="003046F2">
        <w:rPr>
          <w:rFonts w:asciiTheme="majorHAnsi" w:hAnsiTheme="majorHAnsi"/>
          <w:sz w:val="22"/>
        </w:rPr>
        <w:t xml:space="preserve"> and paintings in the gallery</w:t>
      </w:r>
      <w:r w:rsidRPr="003046F2">
        <w:rPr>
          <w:rFonts w:asciiTheme="majorHAnsi" w:hAnsiTheme="majorHAnsi"/>
          <w:sz w:val="22"/>
        </w:rPr>
        <w:t xml:space="preserve"> are based, in part, on Clark</w:t>
      </w:r>
      <w:r w:rsidRPr="003046F2">
        <w:rPr>
          <w:rFonts w:asciiTheme="majorHAnsi" w:hAnsi="Times New Roman" w:cs="Times New Roman"/>
          <w:sz w:val="22"/>
        </w:rPr>
        <w:t>ʼ</w:t>
      </w:r>
      <w:r w:rsidRPr="003046F2">
        <w:rPr>
          <w:rFonts w:asciiTheme="majorHAnsi" w:hAnsiTheme="majorHAnsi"/>
          <w:sz w:val="22"/>
        </w:rPr>
        <w:t>s process, over the course of a year, of preserving her family</w:t>
      </w:r>
      <w:r w:rsidRPr="003046F2">
        <w:rPr>
          <w:rFonts w:asciiTheme="majorHAnsi" w:hAnsi="Times New Roman" w:cs="Times New Roman"/>
          <w:sz w:val="22"/>
        </w:rPr>
        <w:t>ʼ</w:t>
      </w:r>
      <w:r w:rsidRPr="003046F2">
        <w:rPr>
          <w:rFonts w:asciiTheme="majorHAnsi" w:hAnsiTheme="majorHAnsi"/>
          <w:sz w:val="22"/>
        </w:rPr>
        <w:t>s food waste</w:t>
      </w:r>
      <w:r w:rsidR="0057470A" w:rsidRPr="003046F2">
        <w:rPr>
          <w:rFonts w:asciiTheme="majorHAnsi" w:hAnsiTheme="majorHAnsi"/>
          <w:sz w:val="22"/>
        </w:rPr>
        <w:t>—one</w:t>
      </w:r>
      <w:r w:rsidRPr="003046F2">
        <w:rPr>
          <w:rFonts w:asciiTheme="majorHAnsi" w:hAnsiTheme="majorHAnsi"/>
          <w:sz w:val="22"/>
        </w:rPr>
        <w:t xml:space="preserve"> month for each season. The paintings emerge not as fanciful still lives of garbage heap composting, but rather as intricate compositions that blend full abstraction with carefully rendered studies of the fauna and flora in her daily detritus. Clark meticulously documents the surprising lives of her preserved food scraps, describing </w:t>
      </w:r>
      <w:r w:rsidR="0057470A" w:rsidRPr="003046F2">
        <w:rPr>
          <w:rFonts w:asciiTheme="majorHAnsi" w:hAnsiTheme="majorHAnsi"/>
          <w:sz w:val="22"/>
        </w:rPr>
        <w:t>in detail such processes as desiccating and pickling c</w:t>
      </w:r>
      <w:r w:rsidRPr="003046F2">
        <w:rPr>
          <w:rFonts w:asciiTheme="majorHAnsi" w:hAnsiTheme="majorHAnsi"/>
          <w:sz w:val="22"/>
        </w:rPr>
        <w:t xml:space="preserve">arcasses, and also elaborates on her shifting understanding of her ongoing practice. </w:t>
      </w:r>
    </w:p>
    <w:p w:rsidR="00256BFB" w:rsidRPr="003046F2" w:rsidRDefault="00256BFB" w:rsidP="0038520E">
      <w:pPr>
        <w:rPr>
          <w:rFonts w:asciiTheme="majorHAnsi" w:hAnsiTheme="majorHAnsi"/>
          <w:sz w:val="22"/>
        </w:rPr>
      </w:pPr>
    </w:p>
    <w:p w:rsidR="00A00726" w:rsidRPr="003046F2" w:rsidRDefault="00256BFB" w:rsidP="00A00726">
      <w:pPr>
        <w:rPr>
          <w:rFonts w:asciiTheme="majorHAnsi" w:hAnsiTheme="majorHAnsi"/>
          <w:sz w:val="22"/>
        </w:rPr>
      </w:pPr>
      <w:r w:rsidRPr="003046F2">
        <w:rPr>
          <w:rFonts w:asciiTheme="majorHAnsi" w:hAnsiTheme="majorHAnsi"/>
          <w:sz w:val="22"/>
        </w:rPr>
        <w:t xml:space="preserve">Clark’s project at Lynden has been shaped by her visits </w:t>
      </w:r>
      <w:r w:rsidR="003046F2">
        <w:rPr>
          <w:rFonts w:asciiTheme="majorHAnsi" w:hAnsiTheme="majorHAnsi"/>
          <w:sz w:val="22"/>
        </w:rPr>
        <w:t>to Milwaukee over the past year and her growing familiarity with Lynden, its sculp</w:t>
      </w:r>
      <w:r w:rsidR="006E51EE">
        <w:rPr>
          <w:rFonts w:asciiTheme="majorHAnsi" w:hAnsiTheme="majorHAnsi"/>
          <w:sz w:val="22"/>
        </w:rPr>
        <w:t>ture collection, and the city’s</w:t>
      </w:r>
      <w:r w:rsidR="003046F2">
        <w:rPr>
          <w:rFonts w:asciiTheme="majorHAnsi" w:hAnsiTheme="majorHAnsi"/>
          <w:sz w:val="22"/>
        </w:rPr>
        <w:t xml:space="preserve"> vital urban agriculture movement. </w:t>
      </w:r>
      <w:r w:rsidRPr="003046F2">
        <w:rPr>
          <w:rFonts w:asciiTheme="majorHAnsi" w:hAnsiTheme="majorHAnsi"/>
          <w:sz w:val="22"/>
        </w:rPr>
        <w:t>Her</w:t>
      </w:r>
      <w:r w:rsidR="00A00726" w:rsidRPr="003046F2">
        <w:rPr>
          <w:rFonts w:asciiTheme="majorHAnsi" w:hAnsiTheme="majorHAnsi"/>
          <w:sz w:val="22"/>
        </w:rPr>
        <w:t xml:space="preserve"> installation in Lynden’s dining room--the one room of the house that rem</w:t>
      </w:r>
      <w:r w:rsidR="0057470A" w:rsidRPr="003046F2">
        <w:rPr>
          <w:rFonts w:asciiTheme="majorHAnsi" w:hAnsiTheme="majorHAnsi"/>
          <w:sz w:val="22"/>
        </w:rPr>
        <w:t>ains as it was when Harry and Peg Bradley, the original owners,</w:t>
      </w:r>
      <w:r w:rsidR="00A00726" w:rsidRPr="003046F2">
        <w:rPr>
          <w:rFonts w:asciiTheme="majorHAnsi" w:hAnsiTheme="majorHAnsi"/>
          <w:sz w:val="22"/>
        </w:rPr>
        <w:t xml:space="preserve"> were in residence—is a kind of memento mori, </w:t>
      </w:r>
      <w:r w:rsidRPr="003046F2">
        <w:rPr>
          <w:rFonts w:asciiTheme="majorHAnsi" w:hAnsiTheme="majorHAnsi"/>
          <w:sz w:val="22"/>
        </w:rPr>
        <w:t xml:space="preserve">re-animating </w:t>
      </w:r>
      <w:r w:rsidR="00A00726" w:rsidRPr="003046F2">
        <w:rPr>
          <w:rFonts w:asciiTheme="majorHAnsi" w:hAnsiTheme="majorHAnsi"/>
          <w:sz w:val="22"/>
        </w:rPr>
        <w:t>the space</w:t>
      </w:r>
      <w:r w:rsidR="003046F2">
        <w:rPr>
          <w:rFonts w:asciiTheme="majorHAnsi" w:hAnsiTheme="majorHAnsi"/>
          <w:sz w:val="22"/>
        </w:rPr>
        <w:t xml:space="preserve"> with the relics of meals past. Her project on the grounds extends the world she</w:t>
      </w:r>
      <w:r w:rsidR="006E51EE">
        <w:rPr>
          <w:rFonts w:asciiTheme="majorHAnsi" w:hAnsiTheme="majorHAnsi"/>
          <w:sz w:val="22"/>
        </w:rPr>
        <w:t xml:space="preserve"> originally built in her studio, echoing Richards’s practice of shipping microscopes and slides to young women around the country and corresponding with them about science.</w:t>
      </w:r>
      <w:r w:rsidR="003046F2">
        <w:rPr>
          <w:rFonts w:asciiTheme="majorHAnsi" w:hAnsiTheme="majorHAnsi"/>
          <w:sz w:val="22"/>
        </w:rPr>
        <w:t xml:space="preserve"> </w:t>
      </w:r>
      <w:r w:rsidR="00A00726" w:rsidRPr="003046F2">
        <w:rPr>
          <w:rFonts w:asciiTheme="majorHAnsi" w:hAnsiTheme="majorHAnsi"/>
          <w:sz w:val="22"/>
        </w:rPr>
        <w:t>Clark</w:t>
      </w:r>
      <w:r w:rsidR="003046F2">
        <w:rPr>
          <w:rFonts w:asciiTheme="majorHAnsi" w:hAnsiTheme="majorHAnsi"/>
          <w:sz w:val="22"/>
        </w:rPr>
        <w:t xml:space="preserve"> has redesigned her original </w:t>
      </w:r>
      <w:r w:rsidR="006E51EE">
        <w:rPr>
          <w:rFonts w:asciiTheme="majorHAnsi" w:hAnsiTheme="majorHAnsi"/>
          <w:sz w:val="22"/>
        </w:rPr>
        <w:t xml:space="preserve">indoor </w:t>
      </w:r>
      <w:r w:rsidR="00A00726" w:rsidRPr="003046F2">
        <w:rPr>
          <w:rFonts w:asciiTheme="majorHAnsi" w:hAnsiTheme="majorHAnsi"/>
          <w:sz w:val="22"/>
        </w:rPr>
        <w:t>functional field research station</w:t>
      </w:r>
      <w:r w:rsidR="003046F2">
        <w:rPr>
          <w:rFonts w:asciiTheme="majorHAnsi" w:hAnsiTheme="majorHAnsi"/>
          <w:sz w:val="22"/>
        </w:rPr>
        <w:t xml:space="preserve"> </w:t>
      </w:r>
      <w:r w:rsidR="00A00726" w:rsidRPr="003046F2">
        <w:rPr>
          <w:rFonts w:asciiTheme="majorHAnsi" w:hAnsiTheme="majorHAnsi"/>
          <w:sz w:val="22"/>
        </w:rPr>
        <w:t>to</w:t>
      </w:r>
      <w:r w:rsidR="003046F2">
        <w:rPr>
          <w:rFonts w:asciiTheme="majorHAnsi" w:hAnsiTheme="majorHAnsi"/>
          <w:sz w:val="22"/>
        </w:rPr>
        <w:t xml:space="preserve"> take its place among the monumental sculptures</w:t>
      </w:r>
      <w:r w:rsidR="006E51EE">
        <w:rPr>
          <w:rFonts w:asciiTheme="majorHAnsi" w:hAnsiTheme="majorHAnsi"/>
          <w:sz w:val="22"/>
        </w:rPr>
        <w:t xml:space="preserve"> the Bradleys collected, in the landscape they commissioned</w:t>
      </w:r>
      <w:r w:rsidR="00117CA7">
        <w:rPr>
          <w:rFonts w:asciiTheme="majorHAnsi" w:hAnsiTheme="majorHAnsi"/>
          <w:sz w:val="22"/>
        </w:rPr>
        <w:t xml:space="preserve">, </w:t>
      </w:r>
      <w:r w:rsidR="003046F2">
        <w:rPr>
          <w:rFonts w:asciiTheme="majorHAnsi" w:hAnsiTheme="majorHAnsi"/>
          <w:sz w:val="22"/>
        </w:rPr>
        <w:t xml:space="preserve">and has </w:t>
      </w:r>
      <w:r w:rsidR="00A00726" w:rsidRPr="003046F2">
        <w:rPr>
          <w:rFonts w:asciiTheme="majorHAnsi" w:hAnsiTheme="majorHAnsi"/>
          <w:sz w:val="22"/>
        </w:rPr>
        <w:t>inc</w:t>
      </w:r>
      <w:r w:rsidR="00117CA7">
        <w:rPr>
          <w:rFonts w:asciiTheme="majorHAnsi" w:hAnsiTheme="majorHAnsi"/>
          <w:sz w:val="22"/>
        </w:rPr>
        <w:t>orporated</w:t>
      </w:r>
      <w:r w:rsidR="00A00726" w:rsidRPr="003046F2">
        <w:rPr>
          <w:rFonts w:asciiTheme="majorHAnsi" w:hAnsiTheme="majorHAnsi"/>
          <w:sz w:val="22"/>
        </w:rPr>
        <w:t xml:space="preserve"> a</w:t>
      </w:r>
      <w:r w:rsidR="00117CA7">
        <w:rPr>
          <w:rFonts w:asciiTheme="majorHAnsi" w:hAnsiTheme="majorHAnsi"/>
          <w:sz w:val="22"/>
        </w:rPr>
        <w:t xml:space="preserve"> working aquaponic system stocked with</w:t>
      </w:r>
      <w:r w:rsidR="0053087F" w:rsidRPr="003046F2">
        <w:rPr>
          <w:rFonts w:asciiTheme="majorHAnsi" w:hAnsiTheme="majorHAnsi"/>
          <w:sz w:val="22"/>
        </w:rPr>
        <w:t xml:space="preserve"> fathead</w:t>
      </w:r>
      <w:r w:rsidR="00117CA7">
        <w:rPr>
          <w:rFonts w:asciiTheme="majorHAnsi" w:hAnsiTheme="majorHAnsi"/>
          <w:sz w:val="22"/>
        </w:rPr>
        <w:t xml:space="preserve"> minnows from Lynden’s Big Lake.</w:t>
      </w:r>
      <w:r w:rsidR="006E51EE">
        <w:rPr>
          <w:rFonts w:asciiTheme="majorHAnsi" w:hAnsiTheme="majorHAnsi"/>
          <w:sz w:val="22"/>
        </w:rPr>
        <w:t xml:space="preserve"> </w:t>
      </w:r>
      <w:r w:rsidR="00A00726" w:rsidRPr="003046F2">
        <w:rPr>
          <w:rFonts w:asciiTheme="majorHAnsi" w:hAnsiTheme="majorHAnsi"/>
          <w:sz w:val="22"/>
        </w:rPr>
        <w:t xml:space="preserve">Clark </w:t>
      </w:r>
      <w:r w:rsidR="0053087F" w:rsidRPr="003046F2">
        <w:rPr>
          <w:rFonts w:asciiTheme="majorHAnsi" w:hAnsiTheme="majorHAnsi"/>
          <w:sz w:val="22"/>
        </w:rPr>
        <w:t xml:space="preserve">is </w:t>
      </w:r>
      <w:r w:rsidR="00A00726" w:rsidRPr="003046F2">
        <w:rPr>
          <w:rFonts w:asciiTheme="majorHAnsi" w:hAnsiTheme="majorHAnsi"/>
          <w:sz w:val="22"/>
        </w:rPr>
        <w:t>collaborating with Alice’s Garden, SeedFolks Youth Ministry, and Urban Underground’s Fresh Pla</w:t>
      </w:r>
      <w:r w:rsidR="006E51EE">
        <w:rPr>
          <w:rFonts w:asciiTheme="majorHAnsi" w:hAnsiTheme="majorHAnsi"/>
          <w:sz w:val="22"/>
        </w:rPr>
        <w:t>its program to create a trial garden as part of the installation; she has been corresponding with the local teens as they plant and grow seeds in Milwaukee, and she tends a parallel garden in her apartment in New York</w:t>
      </w:r>
      <w:r w:rsidR="00A00726" w:rsidRPr="003046F2">
        <w:rPr>
          <w:rFonts w:asciiTheme="majorHAnsi" w:hAnsiTheme="majorHAnsi"/>
          <w:sz w:val="22"/>
        </w:rPr>
        <w:t xml:space="preserve">. </w:t>
      </w:r>
      <w:r w:rsidR="0053087F" w:rsidRPr="003046F2">
        <w:rPr>
          <w:rFonts w:asciiTheme="majorHAnsi" w:hAnsiTheme="majorHAnsi"/>
          <w:sz w:val="22"/>
        </w:rPr>
        <w:t xml:space="preserve">They will </w:t>
      </w:r>
      <w:r w:rsidR="006E51EE">
        <w:rPr>
          <w:rFonts w:asciiTheme="majorHAnsi" w:hAnsiTheme="majorHAnsi"/>
          <w:sz w:val="22"/>
        </w:rPr>
        <w:t xml:space="preserve">all </w:t>
      </w:r>
      <w:r w:rsidR="0053087F" w:rsidRPr="003046F2">
        <w:rPr>
          <w:rFonts w:asciiTheme="majorHAnsi" w:hAnsiTheme="majorHAnsi"/>
          <w:sz w:val="22"/>
        </w:rPr>
        <w:t>come together to plant</w:t>
      </w:r>
      <w:r w:rsidR="00A00726" w:rsidRPr="003046F2">
        <w:rPr>
          <w:rFonts w:asciiTheme="majorHAnsi" w:hAnsiTheme="majorHAnsi"/>
          <w:sz w:val="22"/>
        </w:rPr>
        <w:t xml:space="preserve"> the garden during Clark’s residency at Lynden in the last week of May</w:t>
      </w:r>
      <w:r w:rsidR="0053087F" w:rsidRPr="003046F2">
        <w:rPr>
          <w:rFonts w:asciiTheme="majorHAnsi" w:hAnsiTheme="majorHAnsi"/>
          <w:sz w:val="22"/>
        </w:rPr>
        <w:t xml:space="preserve">, and the </w:t>
      </w:r>
      <w:r w:rsidR="006E51EE">
        <w:rPr>
          <w:rFonts w:asciiTheme="majorHAnsi" w:hAnsiTheme="majorHAnsi"/>
          <w:sz w:val="22"/>
        </w:rPr>
        <w:t>garden will form the basis of an ongoing community project.</w:t>
      </w:r>
    </w:p>
    <w:p w:rsidR="00A00726" w:rsidRPr="003046F2" w:rsidRDefault="00A00726" w:rsidP="00256BFB">
      <w:pPr>
        <w:rPr>
          <w:rFonts w:asciiTheme="majorHAnsi" w:hAnsiTheme="majorHAnsi"/>
          <w:sz w:val="22"/>
        </w:rPr>
      </w:pPr>
    </w:p>
    <w:p w:rsidR="0053087F" w:rsidRPr="006E51EE" w:rsidRDefault="0053087F" w:rsidP="00256BFB">
      <w:pPr>
        <w:rPr>
          <w:rFonts w:asciiTheme="majorHAnsi" w:hAnsiTheme="majorHAnsi"/>
          <w:i/>
          <w:sz w:val="22"/>
        </w:rPr>
      </w:pPr>
      <w:r w:rsidRPr="003046F2">
        <w:rPr>
          <w:rFonts w:asciiTheme="majorHAnsi" w:hAnsiTheme="majorHAnsi"/>
          <w:sz w:val="22"/>
        </w:rPr>
        <w:t xml:space="preserve">A catalogue will be published in </w:t>
      </w:r>
      <w:r w:rsidR="006E51EE">
        <w:rPr>
          <w:rFonts w:asciiTheme="majorHAnsi" w:hAnsiTheme="majorHAnsi"/>
          <w:sz w:val="22"/>
        </w:rPr>
        <w:t xml:space="preserve">conjunction with the exhibition with an essay by Veronica Roberts; it will include “The Art of Right Living,” a publication Clark created for </w:t>
      </w:r>
      <w:r w:rsidR="006E51EE">
        <w:rPr>
          <w:rFonts w:asciiTheme="majorHAnsi" w:hAnsiTheme="majorHAnsi"/>
          <w:i/>
          <w:sz w:val="22"/>
        </w:rPr>
        <w:t>Sweet Corruptions.</w:t>
      </w:r>
    </w:p>
    <w:p w:rsidR="0053087F" w:rsidRPr="003046F2" w:rsidRDefault="0053087F" w:rsidP="00256BFB">
      <w:pPr>
        <w:rPr>
          <w:rFonts w:asciiTheme="majorHAnsi" w:hAnsiTheme="majorHAnsi"/>
          <w:sz w:val="22"/>
        </w:rPr>
      </w:pPr>
    </w:p>
    <w:p w:rsidR="00A00726" w:rsidRPr="00FF1FD3" w:rsidRDefault="0053087F" w:rsidP="00256BFB">
      <w:pPr>
        <w:rPr>
          <w:rFonts w:asciiTheme="majorHAnsi" w:hAnsiTheme="majorHAnsi"/>
          <w:sz w:val="22"/>
        </w:rPr>
      </w:pPr>
      <w:r w:rsidRPr="00FF1FD3">
        <w:rPr>
          <w:rFonts w:asciiTheme="majorHAnsi" w:hAnsiTheme="majorHAnsi"/>
          <w:sz w:val="22"/>
        </w:rPr>
        <w:t>This exhibition</w:t>
      </w:r>
      <w:r w:rsidR="00227C83" w:rsidRPr="00FF1FD3">
        <w:rPr>
          <w:rFonts w:asciiTheme="majorHAnsi" w:hAnsiTheme="majorHAnsi"/>
          <w:sz w:val="22"/>
        </w:rPr>
        <w:t xml:space="preserve"> and the projects surrounding it</w:t>
      </w:r>
      <w:r w:rsidR="00E07161" w:rsidRPr="00FF1FD3">
        <w:rPr>
          <w:rFonts w:asciiTheme="majorHAnsi" w:hAnsiTheme="majorHAnsi"/>
          <w:sz w:val="22"/>
        </w:rPr>
        <w:t xml:space="preserve"> are generously supported by</w:t>
      </w:r>
      <w:r w:rsidR="00FF1FD3" w:rsidRPr="00FF1FD3">
        <w:rPr>
          <w:rFonts w:asciiTheme="majorHAnsi" w:hAnsiTheme="majorHAnsi"/>
          <w:sz w:val="22"/>
        </w:rPr>
        <w:t xml:space="preserve"> a grant from</w:t>
      </w:r>
      <w:r w:rsidR="00E07161" w:rsidRPr="00FF1FD3">
        <w:rPr>
          <w:rFonts w:asciiTheme="majorHAnsi" w:hAnsiTheme="majorHAnsi"/>
          <w:sz w:val="22"/>
        </w:rPr>
        <w:t xml:space="preserve"> T</w:t>
      </w:r>
      <w:r w:rsidRPr="00FF1FD3">
        <w:rPr>
          <w:rFonts w:asciiTheme="majorHAnsi" w:hAnsiTheme="majorHAnsi"/>
          <w:sz w:val="22"/>
        </w:rPr>
        <w:t>he Brico Fund.</w:t>
      </w:r>
    </w:p>
    <w:p w:rsidR="00256BFB" w:rsidRPr="003046F2" w:rsidRDefault="00256BFB" w:rsidP="00256BFB">
      <w:pPr>
        <w:rPr>
          <w:rFonts w:asciiTheme="majorHAnsi" w:hAnsiTheme="majorHAnsi"/>
          <w:sz w:val="22"/>
        </w:rPr>
      </w:pPr>
    </w:p>
    <w:p w:rsidR="0038520E" w:rsidRPr="00DB0849" w:rsidRDefault="0038520E" w:rsidP="0038520E">
      <w:pPr>
        <w:rPr>
          <w:rFonts w:asciiTheme="majorHAnsi" w:hAnsiTheme="majorHAnsi"/>
          <w:b/>
          <w:sz w:val="22"/>
        </w:rPr>
      </w:pPr>
      <w:r w:rsidRPr="00DB0849">
        <w:rPr>
          <w:rFonts w:asciiTheme="majorHAnsi" w:hAnsiTheme="majorHAnsi"/>
          <w:b/>
          <w:sz w:val="22"/>
        </w:rPr>
        <w:t>About the Artist</w:t>
      </w:r>
    </w:p>
    <w:p w:rsidR="00FB4C84" w:rsidRPr="00DB0849" w:rsidRDefault="00227C83" w:rsidP="00227C83">
      <w:pPr>
        <w:pStyle w:val="paragraphstyle3"/>
        <w:spacing w:before="2" w:after="2"/>
        <w:rPr>
          <w:rFonts w:asciiTheme="majorHAnsi" w:hAnsiTheme="majorHAnsi"/>
          <w:sz w:val="22"/>
        </w:rPr>
      </w:pPr>
      <w:r w:rsidRPr="00DB0849">
        <w:rPr>
          <w:rFonts w:asciiTheme="majorHAnsi" w:hAnsiTheme="majorHAnsi" w:cs="Arial"/>
          <w:sz w:val="22"/>
          <w:szCs w:val="26"/>
        </w:rPr>
        <w:t xml:space="preserve">Emilie Clark’s work involves drawing, painting, installation and writing. Following her exhibition at the Lynden Sculpture Garden, her drawings and food detritus will be traveling to the Nevada Museum of Art in Reno for a solo show and her field station will go to the San Jose Museum of Art for </w:t>
      </w:r>
      <w:r w:rsidRPr="00DB0849">
        <w:rPr>
          <w:rFonts w:asciiTheme="majorHAnsi" w:hAnsiTheme="majorHAnsi"/>
          <w:i/>
          <w:sz w:val="22"/>
        </w:rPr>
        <w:t>Around the Table: Food, Creativity, Community</w:t>
      </w:r>
      <w:r w:rsidRPr="00DB0849">
        <w:rPr>
          <w:rFonts w:asciiTheme="majorHAnsi" w:hAnsiTheme="majorHAnsi" w:cs="Arial"/>
          <w:sz w:val="22"/>
          <w:szCs w:val="26"/>
        </w:rPr>
        <w:t xml:space="preserve">. She will also be featured in the inaugural exhibition at the Children’s Museum of Art in New York.  Clark was selected as one of four artists in residence at The Drawing Center for 2013. In 2010 Clark was the first Artist in Residence at the Brooklyn Botanical Garden. Her residency culminated in a solo exhibition in the Steinhardt Conservatory. Her work has been in many group exhibitions throughout the United States and Europe, including the Weatherspoon Museum’s 2012 Biennial </w:t>
      </w:r>
      <w:r w:rsidRPr="00DB0849">
        <w:rPr>
          <w:rFonts w:asciiTheme="majorHAnsi" w:hAnsiTheme="majorHAnsi" w:cs="Arial"/>
          <w:i/>
          <w:sz w:val="22"/>
          <w:szCs w:val="26"/>
        </w:rPr>
        <w:t>Art on Paper</w:t>
      </w:r>
      <w:r w:rsidRPr="00DB0849">
        <w:rPr>
          <w:rFonts w:asciiTheme="majorHAnsi" w:hAnsiTheme="majorHAnsi" w:cs="Arial"/>
          <w:sz w:val="22"/>
          <w:szCs w:val="26"/>
        </w:rPr>
        <w:t xml:space="preserve">, the </w:t>
      </w:r>
      <w:r w:rsidRPr="00DB0849">
        <w:rPr>
          <w:rStyle w:val="style4"/>
          <w:rFonts w:asciiTheme="majorHAnsi" w:hAnsiTheme="majorHAnsi" w:cs="Times New Roman"/>
          <w:sz w:val="22"/>
        </w:rPr>
        <w:t>Royal Hibernian Academy in Dublin, Ireland</w:t>
      </w:r>
      <w:r w:rsidRPr="00DB0849">
        <w:rPr>
          <w:rFonts w:asciiTheme="majorHAnsi" w:hAnsiTheme="majorHAnsi" w:cs="Arial"/>
          <w:sz w:val="22"/>
          <w:szCs w:val="26"/>
        </w:rPr>
        <w:t xml:space="preserve">; and, in New York, Wave Hill, Smack Mellon and the Arsenal . Her work has been featured in publications including </w:t>
      </w:r>
      <w:r w:rsidRPr="00DB0849">
        <w:rPr>
          <w:rFonts w:asciiTheme="majorHAnsi" w:hAnsiTheme="majorHAnsi" w:cs="Arial"/>
          <w:i/>
          <w:sz w:val="22"/>
          <w:szCs w:val="26"/>
        </w:rPr>
        <w:t>Bomb</w:t>
      </w:r>
      <w:r w:rsidRPr="00DB0849">
        <w:rPr>
          <w:rFonts w:asciiTheme="majorHAnsi" w:hAnsiTheme="majorHAnsi" w:cs="Arial"/>
          <w:sz w:val="22"/>
          <w:szCs w:val="26"/>
        </w:rPr>
        <w:t xml:space="preserve">, </w:t>
      </w:r>
      <w:r w:rsidRPr="00DB0849">
        <w:rPr>
          <w:rFonts w:asciiTheme="majorHAnsi" w:hAnsiTheme="majorHAnsi" w:cs="Arial"/>
          <w:i/>
          <w:sz w:val="22"/>
          <w:szCs w:val="26"/>
        </w:rPr>
        <w:t>Printed Project</w:t>
      </w:r>
      <w:r w:rsidRPr="00DB0849">
        <w:rPr>
          <w:rFonts w:asciiTheme="majorHAnsi" w:hAnsiTheme="majorHAnsi" w:cs="Arial"/>
          <w:sz w:val="22"/>
          <w:szCs w:val="26"/>
        </w:rPr>
        <w:t xml:space="preserve"> and </w:t>
      </w:r>
      <w:r w:rsidRPr="00DB0849">
        <w:rPr>
          <w:rFonts w:asciiTheme="majorHAnsi" w:hAnsiTheme="majorHAnsi" w:cs="Arial"/>
          <w:i/>
          <w:sz w:val="22"/>
          <w:szCs w:val="26"/>
        </w:rPr>
        <w:t>Cabinet Magazine</w:t>
      </w:r>
      <w:r w:rsidRPr="00DB0849">
        <w:rPr>
          <w:rFonts w:asciiTheme="majorHAnsi" w:hAnsiTheme="majorHAnsi" w:cs="Arial"/>
          <w:sz w:val="22"/>
          <w:szCs w:val="26"/>
        </w:rPr>
        <w:t xml:space="preserve">, and has been reviewed in </w:t>
      </w:r>
      <w:r w:rsidRPr="00DB0849">
        <w:rPr>
          <w:rFonts w:asciiTheme="majorHAnsi" w:hAnsiTheme="majorHAnsi" w:cs="Arial"/>
          <w:i/>
          <w:sz w:val="22"/>
          <w:szCs w:val="26"/>
        </w:rPr>
        <w:t>The New Yorker</w:t>
      </w:r>
      <w:r w:rsidRPr="00DB0849">
        <w:rPr>
          <w:rFonts w:asciiTheme="majorHAnsi" w:hAnsiTheme="majorHAnsi" w:cs="Arial"/>
          <w:sz w:val="22"/>
          <w:szCs w:val="26"/>
        </w:rPr>
        <w:t xml:space="preserve">, </w:t>
      </w:r>
      <w:r w:rsidRPr="00DB0849">
        <w:rPr>
          <w:rFonts w:asciiTheme="majorHAnsi" w:hAnsiTheme="majorHAnsi" w:cs="Arial"/>
          <w:i/>
          <w:sz w:val="22"/>
          <w:szCs w:val="26"/>
        </w:rPr>
        <w:t>The New York Times</w:t>
      </w:r>
      <w:r w:rsidRPr="00DB0849">
        <w:rPr>
          <w:rFonts w:asciiTheme="majorHAnsi" w:hAnsiTheme="majorHAnsi" w:cs="Arial"/>
          <w:sz w:val="22"/>
          <w:szCs w:val="26"/>
        </w:rPr>
        <w:t xml:space="preserve">, </w:t>
      </w:r>
      <w:r w:rsidRPr="00DB0849">
        <w:rPr>
          <w:rFonts w:asciiTheme="majorHAnsi" w:hAnsiTheme="majorHAnsi" w:cs="Arial"/>
          <w:i/>
          <w:sz w:val="22"/>
          <w:szCs w:val="26"/>
        </w:rPr>
        <w:t>Huffington Post</w:t>
      </w:r>
      <w:r w:rsidRPr="00DB0849">
        <w:rPr>
          <w:rFonts w:asciiTheme="majorHAnsi" w:hAnsiTheme="majorHAnsi" w:cs="Arial"/>
          <w:sz w:val="22"/>
          <w:szCs w:val="26"/>
        </w:rPr>
        <w:t xml:space="preserve">, </w:t>
      </w:r>
      <w:r w:rsidRPr="00DB0849">
        <w:rPr>
          <w:rFonts w:asciiTheme="majorHAnsi" w:hAnsiTheme="majorHAnsi" w:cs="Arial"/>
          <w:i/>
          <w:sz w:val="22"/>
          <w:szCs w:val="26"/>
        </w:rPr>
        <w:t>Art in America</w:t>
      </w:r>
      <w:r w:rsidRPr="00DB0849">
        <w:rPr>
          <w:rFonts w:asciiTheme="majorHAnsi" w:hAnsiTheme="majorHAnsi" w:cs="Arial"/>
          <w:sz w:val="22"/>
          <w:szCs w:val="26"/>
        </w:rPr>
        <w:t xml:space="preserve">, </w:t>
      </w:r>
      <w:r w:rsidRPr="00DB0849">
        <w:rPr>
          <w:rFonts w:asciiTheme="majorHAnsi" w:hAnsiTheme="majorHAnsi" w:cs="Arial"/>
          <w:i/>
          <w:sz w:val="22"/>
          <w:szCs w:val="26"/>
        </w:rPr>
        <w:t>Art Week</w:t>
      </w:r>
      <w:r w:rsidRPr="00DB0849">
        <w:rPr>
          <w:rFonts w:asciiTheme="majorHAnsi" w:hAnsiTheme="majorHAnsi" w:cs="Arial"/>
          <w:sz w:val="22"/>
          <w:szCs w:val="26"/>
        </w:rPr>
        <w:t xml:space="preserve">, the </w:t>
      </w:r>
      <w:r w:rsidRPr="00DB0849">
        <w:rPr>
          <w:rFonts w:asciiTheme="majorHAnsi" w:hAnsiTheme="majorHAnsi" w:cs="Arial"/>
          <w:i/>
          <w:sz w:val="22"/>
          <w:szCs w:val="26"/>
        </w:rPr>
        <w:t>Village Voice</w:t>
      </w:r>
      <w:r w:rsidRPr="00DB0849">
        <w:rPr>
          <w:rFonts w:asciiTheme="majorHAnsi" w:hAnsiTheme="majorHAnsi" w:cs="Arial"/>
          <w:sz w:val="22"/>
          <w:szCs w:val="26"/>
        </w:rPr>
        <w:t xml:space="preserve">, and </w:t>
      </w:r>
      <w:r w:rsidRPr="00DB0849">
        <w:rPr>
          <w:rFonts w:asciiTheme="majorHAnsi" w:hAnsiTheme="majorHAnsi" w:cs="Arial"/>
          <w:i/>
          <w:sz w:val="22"/>
          <w:szCs w:val="26"/>
        </w:rPr>
        <w:t>Time Out New York</w:t>
      </w:r>
      <w:r w:rsidRPr="00DB0849">
        <w:rPr>
          <w:rFonts w:asciiTheme="majorHAnsi" w:hAnsiTheme="majorHAnsi" w:cs="Arial"/>
          <w:sz w:val="22"/>
          <w:szCs w:val="26"/>
        </w:rPr>
        <w:t>. Emilie Clark is the recipient of numerous awards, including the Pollock Krasner award and the Rockefeller Foundation’s Bellagio fellowship.</w:t>
      </w:r>
      <w:r w:rsidRPr="00DB0849">
        <w:rPr>
          <w:rStyle w:val="style4"/>
          <w:rFonts w:asciiTheme="majorHAnsi" w:hAnsiTheme="majorHAnsi" w:cs="Times New Roman"/>
          <w:sz w:val="22"/>
        </w:rPr>
        <w:t xml:space="preserve"> Clark has collaborated extensively with scientists and poets and has been published in numerous books, journals and periodicals. Born and raised in San Francisco, Clark received her BFA from Cornell University in 1991, and moved to New York City from the Bay Area in 1998. She received her MFA from Bard College in 2002. </w:t>
      </w:r>
      <w:r w:rsidR="0038520E" w:rsidRPr="00DB0849">
        <w:rPr>
          <w:rFonts w:asciiTheme="majorHAnsi" w:hAnsiTheme="majorHAnsi"/>
          <w:sz w:val="22"/>
        </w:rPr>
        <w:t>Emilie Clark is represented by Morgan Lehman Gallery, New York</w:t>
      </w:r>
      <w:r w:rsidRPr="00DB0849">
        <w:rPr>
          <w:rFonts w:asciiTheme="majorHAnsi" w:hAnsiTheme="majorHAnsi"/>
          <w:sz w:val="22"/>
        </w:rPr>
        <w:t xml:space="preserve">, where she exhibited an earlier state of </w:t>
      </w:r>
      <w:r w:rsidRPr="00DB0849">
        <w:rPr>
          <w:rFonts w:asciiTheme="majorHAnsi" w:hAnsiTheme="majorHAnsi"/>
          <w:i/>
          <w:sz w:val="22"/>
        </w:rPr>
        <w:t xml:space="preserve">Sweet Corruptions </w:t>
      </w:r>
      <w:r w:rsidRPr="00DB0849">
        <w:rPr>
          <w:rFonts w:asciiTheme="majorHAnsi" w:hAnsiTheme="majorHAnsi"/>
          <w:sz w:val="22"/>
        </w:rPr>
        <w:t>in the fall of 2012</w:t>
      </w:r>
      <w:r w:rsidR="00DB0849" w:rsidRPr="00DB0849">
        <w:rPr>
          <w:rFonts w:asciiTheme="majorHAnsi" w:hAnsiTheme="majorHAnsi"/>
          <w:sz w:val="22"/>
        </w:rPr>
        <w:t>.</w:t>
      </w:r>
    </w:p>
    <w:p w:rsidR="00FB4C84" w:rsidRDefault="00FB4C84" w:rsidP="00227C83">
      <w:pPr>
        <w:pStyle w:val="paragraphstyle3"/>
        <w:spacing w:before="2" w:after="2"/>
        <w:rPr>
          <w:color w:val="0000FF"/>
        </w:rPr>
      </w:pPr>
    </w:p>
    <w:p w:rsidR="00FB4C84" w:rsidRPr="00195559" w:rsidRDefault="00FB4C84" w:rsidP="00FB4C84">
      <w:pPr>
        <w:pStyle w:val="FreeForm"/>
        <w:rPr>
          <w:rFonts w:asciiTheme="majorHAnsi" w:hAnsiTheme="majorHAnsi"/>
          <w:b/>
          <w:color w:val="auto"/>
          <w:sz w:val="22"/>
        </w:rPr>
      </w:pPr>
      <w:r w:rsidRPr="00195559">
        <w:rPr>
          <w:rFonts w:asciiTheme="majorHAnsi" w:hAnsiTheme="majorHAnsi"/>
          <w:b/>
          <w:color w:val="auto"/>
          <w:sz w:val="22"/>
        </w:rPr>
        <w:t>About the Lynden Sculpture Garden</w:t>
      </w:r>
    </w:p>
    <w:p w:rsidR="00FB4C84" w:rsidRPr="00195559" w:rsidRDefault="00FB4C84" w:rsidP="00FB4C84">
      <w:pPr>
        <w:rPr>
          <w:rFonts w:asciiTheme="majorHAnsi" w:hAnsiTheme="majorHAnsi"/>
          <w:color w:val="FF0000"/>
          <w:sz w:val="22"/>
        </w:rPr>
      </w:pPr>
      <w:r w:rsidRPr="00195559">
        <w:rPr>
          <w:rFonts w:asciiTheme="majorHAnsi" w:hAnsiTheme="majorHAnsi"/>
          <w:sz w:val="22"/>
        </w:rPr>
        <w:t>The Lynden Sculpture Garden offers a unique experience of art in nature through its collection of more than 50 monumental sculptures sited across 40 acres of park, lake and woodland. The sculpture garden is open to art and nature lovers of</w:t>
      </w:r>
      <w:r w:rsidR="00DB0849">
        <w:rPr>
          <w:rFonts w:asciiTheme="majorHAnsi" w:hAnsiTheme="majorHAnsi"/>
          <w:sz w:val="22"/>
        </w:rPr>
        <w:t xml:space="preserve"> all ages on Mondays, Tuesdays</w:t>
      </w:r>
      <w:r w:rsidRPr="00195559">
        <w:rPr>
          <w:rFonts w:asciiTheme="majorHAnsi" w:hAnsiTheme="majorHAnsi"/>
          <w:sz w:val="22"/>
        </w:rPr>
        <w:t xml:space="preserve"> and Fridays from 10 am to 5 pm; </w:t>
      </w:r>
      <w:r w:rsidR="00DB0849">
        <w:rPr>
          <w:rFonts w:asciiTheme="majorHAnsi" w:hAnsiTheme="majorHAnsi"/>
          <w:sz w:val="22"/>
        </w:rPr>
        <w:t xml:space="preserve">Wednesdays from 10 am-7:30 pm; </w:t>
      </w:r>
      <w:r w:rsidRPr="00195559">
        <w:rPr>
          <w:rFonts w:asciiTheme="majorHAnsi" w:hAnsiTheme="majorHAnsi"/>
          <w:sz w:val="22"/>
        </w:rPr>
        <w:t>and Saturdays and</w:t>
      </w:r>
      <w:r w:rsidRPr="00195559">
        <w:rPr>
          <w:rFonts w:asciiTheme="majorHAnsi" w:hAnsiTheme="majorHAnsi"/>
          <w:color w:val="FF0000"/>
          <w:sz w:val="22"/>
        </w:rPr>
        <w:t xml:space="preserve"> </w:t>
      </w:r>
      <w:r w:rsidRPr="00195559">
        <w:rPr>
          <w:rFonts w:asciiTheme="majorHAnsi" w:hAnsiTheme="majorHAnsi"/>
          <w:sz w:val="22"/>
        </w:rPr>
        <w:t>Sundays fro</w:t>
      </w:r>
      <w:r>
        <w:rPr>
          <w:rFonts w:asciiTheme="majorHAnsi" w:hAnsiTheme="majorHAnsi"/>
          <w:sz w:val="22"/>
        </w:rPr>
        <w:t>m 12 noon to 5 pm</w:t>
      </w:r>
      <w:r w:rsidR="00DB0849">
        <w:rPr>
          <w:rFonts w:asciiTheme="majorHAnsi" w:hAnsiTheme="majorHAnsi"/>
          <w:sz w:val="22"/>
        </w:rPr>
        <w:t xml:space="preserve">. </w:t>
      </w:r>
      <w:r w:rsidRPr="00195559">
        <w:rPr>
          <w:rFonts w:asciiTheme="majorHAnsi" w:hAnsiTheme="majorHAnsi"/>
          <w:sz w:val="22"/>
        </w:rPr>
        <w:t xml:space="preserve">Closed Thursdays. Admission to the sculpture garden is $9 for adults and $7 for students and seniors; children under 6 and members are free. Annual memberships are also available.  </w:t>
      </w:r>
    </w:p>
    <w:p w:rsidR="00FB4C84" w:rsidRPr="00195559" w:rsidRDefault="00FB4C84" w:rsidP="00FB4C84">
      <w:pPr>
        <w:jc w:val="center"/>
        <w:rPr>
          <w:rFonts w:asciiTheme="majorHAnsi" w:hAnsiTheme="majorHAnsi"/>
          <w:b/>
          <w:sz w:val="22"/>
        </w:rPr>
      </w:pPr>
      <w:r w:rsidRPr="00195559">
        <w:rPr>
          <w:rFonts w:asciiTheme="majorHAnsi" w:hAnsiTheme="majorHAnsi"/>
          <w:b/>
          <w:sz w:val="22"/>
        </w:rPr>
        <w:t># # #</w:t>
      </w:r>
    </w:p>
    <w:p w:rsidR="00820801" w:rsidRPr="00227C83" w:rsidRDefault="00820801" w:rsidP="00227C83">
      <w:pPr>
        <w:pStyle w:val="paragraphstyle3"/>
        <w:spacing w:before="2" w:after="2"/>
        <w:rPr>
          <w:rFonts w:asciiTheme="minorHAnsi" w:eastAsia="Times New Roman" w:hAnsiTheme="minorHAnsi" w:cs="Times New Roman"/>
          <w:color w:val="0000FF"/>
        </w:rPr>
      </w:pPr>
    </w:p>
    <w:sectPr w:rsidR="00820801" w:rsidRPr="00227C83" w:rsidSect="008208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20801"/>
    <w:rsid w:val="0003277C"/>
    <w:rsid w:val="00090C31"/>
    <w:rsid w:val="00103855"/>
    <w:rsid w:val="00117CA7"/>
    <w:rsid w:val="00227C83"/>
    <w:rsid w:val="00256BFB"/>
    <w:rsid w:val="003046F2"/>
    <w:rsid w:val="0038520E"/>
    <w:rsid w:val="0053087F"/>
    <w:rsid w:val="0057470A"/>
    <w:rsid w:val="005D3054"/>
    <w:rsid w:val="00676D36"/>
    <w:rsid w:val="006E51EE"/>
    <w:rsid w:val="007A5D34"/>
    <w:rsid w:val="00820801"/>
    <w:rsid w:val="0084645F"/>
    <w:rsid w:val="00902B44"/>
    <w:rsid w:val="0095459C"/>
    <w:rsid w:val="009C21C8"/>
    <w:rsid w:val="009D6315"/>
    <w:rsid w:val="00A00726"/>
    <w:rsid w:val="00B1364F"/>
    <w:rsid w:val="00B94FEB"/>
    <w:rsid w:val="00D312DA"/>
    <w:rsid w:val="00D70DC6"/>
    <w:rsid w:val="00DB0849"/>
    <w:rsid w:val="00E07161"/>
    <w:rsid w:val="00E509E2"/>
    <w:rsid w:val="00F2097E"/>
    <w:rsid w:val="00FB4C84"/>
    <w:rsid w:val="00FF1FD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A42B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D3054"/>
    <w:rPr>
      <w:color w:val="0000FF"/>
      <w:u w:val="single"/>
    </w:rPr>
  </w:style>
  <w:style w:type="paragraph" w:styleId="NormalWeb">
    <w:name w:val="Normal (Web)"/>
    <w:basedOn w:val="Normal"/>
    <w:uiPriority w:val="99"/>
    <w:rsid w:val="005D3054"/>
    <w:rPr>
      <w:rFonts w:ascii="Times New Roman" w:eastAsia="Cambria" w:hAnsi="Times New Roman" w:cs="Times New Roman"/>
    </w:rPr>
  </w:style>
  <w:style w:type="paragraph" w:customStyle="1" w:styleId="paragraphstyle3">
    <w:name w:val="paragraph_style_3"/>
    <w:basedOn w:val="Normal"/>
    <w:rsid w:val="00227C83"/>
    <w:pPr>
      <w:spacing w:beforeLines="1" w:afterLines="1"/>
    </w:pPr>
    <w:rPr>
      <w:rFonts w:ascii="Times" w:hAnsi="Times"/>
      <w:sz w:val="20"/>
      <w:szCs w:val="20"/>
    </w:rPr>
  </w:style>
  <w:style w:type="character" w:customStyle="1" w:styleId="style4">
    <w:name w:val="style_4"/>
    <w:basedOn w:val="DefaultParagraphFont"/>
    <w:rsid w:val="00227C83"/>
  </w:style>
  <w:style w:type="paragraph" w:customStyle="1" w:styleId="FreeForm">
    <w:name w:val="Free Form"/>
    <w:rsid w:val="00FB4C84"/>
    <w:rPr>
      <w:rFonts w:ascii="Helvetica" w:eastAsia="ヒラギノ角ゴ Pro W3"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morris@lyndensculpturegarden.org" TargetMode="External"/><Relationship Id="rId5" Type="http://schemas.openxmlformats.org/officeDocument/2006/relationships/hyperlink" Target="http://lyndensculpturegarden.org/press" TargetMode="External"/><Relationship Id="rId6" Type="http://schemas.openxmlformats.org/officeDocument/2006/relationships/hyperlink" Target="http://www.lyndensculpturegarden.org/exhibitions/women-nature-science-emilie-clark-sweet-corruptio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6177</Characters>
  <Application>Microsoft Word 12.1.0</Application>
  <DocSecurity>0</DocSecurity>
  <Lines>51</Lines>
  <Paragraphs>12</Paragraphs>
  <ScaleCrop>false</ScaleCrop>
  <Company>Bradley Family Foundation</Company>
  <LinksUpToDate>false</LinksUpToDate>
  <CharactersWithSpaces>7585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William Dintenfass</cp:lastModifiedBy>
  <cp:revision>2</cp:revision>
  <dcterms:created xsi:type="dcterms:W3CDTF">2013-05-14T16:52:00Z</dcterms:created>
  <dcterms:modified xsi:type="dcterms:W3CDTF">2013-05-14T16:52:00Z</dcterms:modified>
</cp:coreProperties>
</file>